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9D" w:rsidRPr="00B6229D" w:rsidRDefault="00B6229D" w:rsidP="00B6229D">
      <w:pPr>
        <w:jc w:val="center"/>
        <w:rPr>
          <w:b/>
        </w:rPr>
      </w:pPr>
      <w:r w:rsidRPr="00B6229D">
        <w:rPr>
          <w:b/>
        </w:rPr>
        <w:t>ФЕДЕРАЛЬНАЯ АНТИМОНОПОЛЬНАЯ СЛУЖБА</w:t>
      </w:r>
    </w:p>
    <w:p w:rsidR="00B6229D" w:rsidRPr="00B6229D" w:rsidRDefault="00B6229D" w:rsidP="00B6229D">
      <w:pPr>
        <w:jc w:val="center"/>
        <w:rPr>
          <w:b/>
        </w:rPr>
      </w:pPr>
      <w:r w:rsidRPr="00B6229D">
        <w:rPr>
          <w:b/>
        </w:rPr>
        <w:t>ПИСЬМО</w:t>
      </w:r>
    </w:p>
    <w:p w:rsidR="00B6229D" w:rsidRPr="00B6229D" w:rsidRDefault="00B6229D" w:rsidP="00B6229D">
      <w:pPr>
        <w:jc w:val="center"/>
        <w:rPr>
          <w:b/>
        </w:rPr>
      </w:pPr>
      <w:r w:rsidRPr="00B6229D">
        <w:rPr>
          <w:b/>
        </w:rPr>
        <w:t>от 5 октября 2015 г. N АД/53812/15</w:t>
      </w:r>
    </w:p>
    <w:p w:rsidR="00B6229D" w:rsidRPr="00B6229D" w:rsidRDefault="00B6229D" w:rsidP="00B6229D">
      <w:pPr>
        <w:jc w:val="center"/>
        <w:rPr>
          <w:b/>
        </w:rPr>
      </w:pPr>
      <w:r w:rsidRPr="00B6229D">
        <w:rPr>
          <w:b/>
        </w:rPr>
        <w:t>О ВОЗМОЖНОСТИ ЗАКРЕПЛЕНИЯ НА ПРАВЕ ХОЗЯЙСТВЕННОГО ВЕДЕНИЯ ЗА МУНИЦИПАЛЬНЫМИ ПРЕДПРИЯТИЯМИ ТАКОГО ВИДА МУНИЦИПАЛЬНОГО ИМУЩЕСТВА КАК СЕТЕЙ ВОДОСНАБЖЕНИЯ И ТЕПЛОСНАБЖЕНИЯ</w:t>
      </w:r>
    </w:p>
    <w:p w:rsidR="00B6229D" w:rsidRDefault="00B6229D" w:rsidP="00B6229D">
      <w:pPr>
        <w:jc w:val="both"/>
      </w:pPr>
      <w:r>
        <w:t xml:space="preserve"> </w:t>
      </w:r>
      <w:r>
        <w:t xml:space="preserve">        </w:t>
      </w:r>
      <w:r>
        <w:t xml:space="preserve">Во исполнение пунктов 53 и 54 Плана оказания методической помощи территориальным органам в 2015 году по вопросам возможности закрепления на праве хозяйственного ведения за муниципальными предприятиями такого вида муниципального имущества как сетей водоснабжения и теплоснабжения ФАС России сообщает следующее. </w:t>
      </w:r>
    </w:p>
    <w:p w:rsidR="00B6229D" w:rsidRDefault="00B6229D" w:rsidP="00B6229D">
      <w:pPr>
        <w:jc w:val="both"/>
      </w:pPr>
      <w:r>
        <w:t xml:space="preserve">         </w:t>
      </w:r>
      <w:r>
        <w:t xml:space="preserve">В соответствии с пунктом 11 части 1 статьи 4 Федерального закона от 21.07.2005 N 115-ФЗ "О концессионных соглашениях" объектами концессионного соглашения являются системы коммунальной инфраструктуры и иные объекты коммунального хозяйства,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отходов, объекты, предназначенные для освещения территорий городских и сельских поселений, объекты, предназначенные для благоустройства территорий, а также объекты социального обслуживания населения. </w:t>
      </w:r>
    </w:p>
    <w:p w:rsidR="00B6229D" w:rsidRDefault="00B6229D" w:rsidP="00B6229D">
      <w:pPr>
        <w:jc w:val="both"/>
      </w:pPr>
      <w:r>
        <w:t xml:space="preserve">         </w:t>
      </w:r>
      <w:r>
        <w:t xml:space="preserve">С момента официального опубликования (08.05.2013) Федерального закона от 07.05.2013 N 103-ФЗ "О внесении изменений в Федеральный закон "О концессионных соглашениях" и отдельные законодательные акты Российской Федерации" передача прав владения и (или) пользования объектами теплоснабжения,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осуществляется с учетом требований, установленных статьей 41.1 Федерального закона от 07.12.2011 N 416-ФЗ "О водоснабжении и водоотведении" (далее - Закон о водоснабжении и водоотведении) и статьей 28.1 Федерального закона от 27.07.2010 N 190-ФЗ "О теплоснабжении" (далее - Закон о теплоснабжении). </w:t>
      </w:r>
    </w:p>
    <w:p w:rsidR="00B6229D" w:rsidRDefault="00B6229D" w:rsidP="00B6229D">
      <w:pPr>
        <w:jc w:val="both"/>
      </w:pPr>
      <w:r>
        <w:t xml:space="preserve">         </w:t>
      </w:r>
      <w:r>
        <w:t xml:space="preserve">Частью 1 статьи 41.1 Закона о водоснабжении и водоотведении предусмотрено, что передача прав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осуществляется по договорам аренды таких систем и (или) объектов, которые заключаются в соответствии с требованиями гражданского законодательства,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особенностей, или по концессионным соглашениям, заключенным в соответствии с требованиями законодательства Российской Федерации о концессионных соглашениях, за исключением случая, предусмотренного частью 1 статьи 9 Закона о водоснабжении и водоотведении. </w:t>
      </w:r>
    </w:p>
    <w:p w:rsidR="00B6229D" w:rsidRDefault="00B6229D" w:rsidP="00B6229D">
      <w:pPr>
        <w:jc w:val="both"/>
      </w:pPr>
      <w:r>
        <w:t xml:space="preserve">         </w:t>
      </w:r>
      <w:r>
        <w:t xml:space="preserve">При этом частью 3 статьи 41.1 Закона о водоснабжении и водоотведении установлено, что в случае, если срок, определяемый как разница между датой ввода в эксплуатацию хотя бы одного объекта из числа объектов централизованных систем горячего водоснабжения, холодного водоснабжения и (или) водоотведения или одной системы из числа таких систем, одного отдельного объекта таких систем, находящегося в государственной или муниципальной собственности, и датой опубликования извещения о проведении конкурса, превышает пять лет либо дата ввода в эксплуатацию хотя бы одного такого объекта или одной такой системы, одного отдельного объекта таких систем не может быть определена, передача прав владения и (или) пользования такими объектами или системами осуществляется только по концессионным соглашениям (за исключением предоставления в соответствии с антимонопольным законодательством Российской Федерации указанных прав на это имущество лицу, обладающему правами владения и (или) пользования сетью инженерно-технического обеспечения, в случаях, если это имущество является частью соответствующей сети </w:t>
      </w:r>
      <w:r>
        <w:lastRenderedPageBreak/>
        <w:t xml:space="preserve">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деятельности). </w:t>
      </w:r>
    </w:p>
    <w:p w:rsidR="00B6229D" w:rsidRDefault="00B6229D" w:rsidP="00B6229D">
      <w:pPr>
        <w:jc w:val="both"/>
      </w:pPr>
      <w:r>
        <w:t xml:space="preserve">        </w:t>
      </w:r>
      <w:r>
        <w:t xml:space="preserve">Договор аренды систем и (или) объектов, указанных в части 1 статьи 41.1 Закона о водоснабжении и водоотведении, заключается по результатам проведения конкурса на право заключения этого договора в порядке,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Федерации, с учетом установленных настоящим Федеральным законом особенностей и на условиях, предусмотренных конкурсной документацией, а также в заявке на участие в конкурсе, поданной участником торгов, с которым заключается договор (часть 6 статьи 41.1 Закона о водоснабжении и водоотведении). </w:t>
      </w:r>
    </w:p>
    <w:p w:rsidR="00B6229D" w:rsidRDefault="00B6229D" w:rsidP="00B6229D">
      <w:pPr>
        <w:jc w:val="both"/>
      </w:pPr>
      <w:r>
        <w:t xml:space="preserve">      </w:t>
      </w:r>
      <w:r>
        <w:t>Частями 1, 3, 5 статьи 28.1 Закона о теплоснабжении аналогичные нормы предусмотрены для объектов теплоснабжения, находящихся в государственной или муниципальной собственности.</w:t>
      </w:r>
    </w:p>
    <w:p w:rsidR="00B6229D" w:rsidRDefault="00B6229D" w:rsidP="00B6229D">
      <w:pPr>
        <w:jc w:val="both"/>
      </w:pPr>
      <w:r>
        <w:t xml:space="preserve">     </w:t>
      </w:r>
      <w:r>
        <w:t xml:space="preserve"> Из анализа норм законодательства о водоснабжении и теплоснабжении следует, что </w:t>
      </w:r>
      <w:r w:rsidRPr="00967549">
        <w:rPr>
          <w:color w:val="C00000"/>
          <w:highlight w:val="yellow"/>
        </w:rPr>
        <w:t xml:space="preserve">передача прав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может осуществляться исключительно на основании договоров аренды или концессионных соглашений, закрепление указанных систем и (или) объектов за унитарными предприятиями на праве хозяйственного ведения действующим законодательством не предусмотрено. Таким образом, с момента официального опубликования Федерального закона от 07.05.2013 N 103-ФЗ "О внесении изменений в Федеральный закон "О концессионных соглашениях" и отдельные законодательные акты Российской Федерации" права владения и (или) пользования объектами теплоснабжения,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на праве хозяйственного ведения за унитарными предприятиями закрепляться не могут. Действия по передаче прав на объекты теплоснабжения, централизованных систем горячего водоснабжения, холодного водоснабжения и (или) </w:t>
      </w:r>
      <w:bookmarkStart w:id="0" w:name="_GoBack"/>
      <w:bookmarkEnd w:id="0"/>
      <w:r w:rsidRPr="00967549">
        <w:rPr>
          <w:color w:val="C00000"/>
          <w:highlight w:val="yellow"/>
        </w:rPr>
        <w:t>водоотведения путем закрепления указанных объектов, находящихся в государственной или муниципальной собственности, за государственными или муниципальными предприятиями могут быть рассмотрены на предмет нарушения статьи 15 Федерального закона от 26.07.2006 N 135-ФЗ "О защите конкуренции".</w:t>
      </w:r>
      <w:r w:rsidRPr="00967549">
        <w:rPr>
          <w:color w:val="C00000"/>
        </w:rPr>
        <w:t xml:space="preserve"> </w:t>
      </w:r>
    </w:p>
    <w:p w:rsidR="00B6229D" w:rsidRDefault="00B6229D" w:rsidP="00B6229D">
      <w:pPr>
        <w:jc w:val="both"/>
      </w:pPr>
    </w:p>
    <w:p w:rsidR="0016548B" w:rsidRDefault="00B6229D" w:rsidP="00B6229D">
      <w:pPr>
        <w:jc w:val="both"/>
      </w:pPr>
      <w:r>
        <w:t>А.В.ДОЦЕНКО</w:t>
      </w:r>
    </w:p>
    <w:sectPr w:rsidR="0016548B" w:rsidSect="00B6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49"/>
    <w:rsid w:val="002A4FD2"/>
    <w:rsid w:val="00967549"/>
    <w:rsid w:val="00B6229D"/>
    <w:rsid w:val="00C14849"/>
    <w:rsid w:val="00C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43555-527A-4975-A301-092C475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2016-01-20T07:40:00Z</dcterms:created>
  <dcterms:modified xsi:type="dcterms:W3CDTF">2016-01-20T07:58:00Z</dcterms:modified>
</cp:coreProperties>
</file>